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BF81" w14:textId="77777777" w:rsidR="00A5595E" w:rsidRDefault="00A5595E" w:rsidP="00224D23">
      <w:pPr>
        <w:pStyle w:val="NormalWeb"/>
      </w:pPr>
    </w:p>
    <w:p w14:paraId="7C8D5268" w14:textId="0E57069F" w:rsidR="00224D23" w:rsidRDefault="00224D23" w:rsidP="00224D23">
      <w:pPr>
        <w:pStyle w:val="NormalWeb"/>
      </w:pPr>
      <w:r>
        <w:rPr>
          <w:rStyle w:val="Strong"/>
          <w:rFonts w:eastAsiaTheme="majorEastAsia"/>
        </w:rPr>
        <w:t>Call to Order &amp; Attendance.</w:t>
      </w:r>
      <w:r>
        <w:t xml:space="preserve"> The meeting was called to order at 4:37 p.m. Present were Board Members Staci Pospisil, Dorothy Asbury, and Lynn White; Director Krystal Zentner; and Assistant Director Carrie Langendorff.</w:t>
      </w:r>
    </w:p>
    <w:p w14:paraId="549F4FA6" w14:textId="77777777" w:rsidR="00224D23" w:rsidRDefault="00224D23" w:rsidP="00224D23">
      <w:pPr>
        <w:pStyle w:val="NormalWeb"/>
      </w:pPr>
      <w:r>
        <w:rPr>
          <w:rStyle w:val="Strong"/>
          <w:rFonts w:eastAsiaTheme="majorEastAsia"/>
        </w:rPr>
        <w:t>Approval of Minutes.</w:t>
      </w:r>
      <w:r>
        <w:t xml:space="preserve"> The Board approved the minutes of July 28, 2025. Motion by Lynn White; second by Staci Pospisil. Motion carried.</w:t>
      </w:r>
    </w:p>
    <w:p w14:paraId="7EBF747C" w14:textId="77777777" w:rsidR="00224D23" w:rsidRDefault="00224D23" w:rsidP="00224D23">
      <w:pPr>
        <w:pStyle w:val="NormalWeb"/>
      </w:pPr>
      <w:r>
        <w:rPr>
          <w:rStyle w:val="Strong"/>
          <w:rFonts w:eastAsiaTheme="majorEastAsia"/>
        </w:rPr>
        <w:t>Financial Report (FY26).</w:t>
      </w:r>
      <w:r>
        <w:t xml:space="preserve"> The Board discussed and reviewed current figures; final numbers are not yet available.</w:t>
      </w:r>
    </w:p>
    <w:p w14:paraId="11E4A971" w14:textId="33638CB7" w:rsidR="00224D23" w:rsidRDefault="00224D23" w:rsidP="00224D23">
      <w:pPr>
        <w:pStyle w:val="NormalWeb"/>
      </w:pPr>
      <w:r>
        <w:rPr>
          <w:rStyle w:val="Strong"/>
          <w:rFonts w:eastAsiaTheme="majorEastAsia"/>
        </w:rPr>
        <w:t>Old Business.</w:t>
      </w:r>
      <w:r>
        <w:t xml:space="preserve"> The Board reviewed pages 1–14 of the Policy Manual as written. The Student Work-Study Job Description was approved as written (motion by Lynn White, second by Dorothy Asbury; motion carried). Bridger Public School also reviewed </w:t>
      </w:r>
      <w:proofErr w:type="gramStart"/>
      <w:r>
        <w:t>the</w:t>
      </w:r>
      <w:proofErr w:type="gramEnd"/>
      <w:r>
        <w:t xml:space="preserve"> Work-Study position and </w:t>
      </w:r>
      <w:r w:rsidR="00A5595E">
        <w:t>was</w:t>
      </w:r>
      <w:r>
        <w:t xml:space="preserve"> invited to provide any comments or suggestions.</w:t>
      </w:r>
    </w:p>
    <w:p w14:paraId="0C451937" w14:textId="138D8D86" w:rsidR="00224D23" w:rsidRDefault="00224D23" w:rsidP="00224D23">
      <w:pPr>
        <w:pStyle w:val="NormalWeb"/>
      </w:pPr>
      <w:r>
        <w:rPr>
          <w:rStyle w:val="Strong"/>
          <w:rFonts w:eastAsiaTheme="majorEastAsia"/>
        </w:rPr>
        <w:t>New Business (Training).</w:t>
      </w:r>
      <w:r>
        <w:t xml:space="preserve"> Trustees received training on </w:t>
      </w:r>
      <w:r w:rsidR="00BC52E5">
        <w:t xml:space="preserve">library </w:t>
      </w:r>
      <w:r>
        <w:t>salaries across the state</w:t>
      </w:r>
      <w:r w:rsidR="00BC52E5">
        <w:t xml:space="preserve"> of Montana</w:t>
      </w:r>
      <w:r>
        <w:t>, followed by a deep dive into each existing staff member’s job title to assess whether current salaries are</w:t>
      </w:r>
      <w:r w:rsidR="004F282B">
        <w:t xml:space="preserve"> now</w:t>
      </w:r>
      <w:r>
        <w:t xml:space="preserve"> closer to statewide averages</w:t>
      </w:r>
      <w:r w:rsidR="00BC52E5">
        <w:t>,</w:t>
      </w:r>
      <w:r>
        <w:t xml:space="preserve"> </w:t>
      </w:r>
      <w:r w:rsidR="00BC52E5">
        <w:t>considering</w:t>
      </w:r>
      <w:r>
        <w:t xml:space="preserve"> the new 18% raise granted to all city employees.</w:t>
      </w:r>
    </w:p>
    <w:p w14:paraId="51E4F931" w14:textId="410C344D" w:rsidR="00224D23" w:rsidRDefault="00224D23" w:rsidP="00224D23">
      <w:pPr>
        <w:pStyle w:val="NormalWeb"/>
      </w:pPr>
      <w:r>
        <w:rPr>
          <w:rStyle w:val="Strong"/>
          <w:rFonts w:eastAsiaTheme="majorEastAsia"/>
        </w:rPr>
        <w:t>Director’s Report.</w:t>
      </w:r>
      <w:r>
        <w:t xml:space="preserve"> The Director reported: (1) </w:t>
      </w:r>
      <w:r>
        <w:rPr>
          <w:rStyle w:val="Strong"/>
          <w:rFonts w:eastAsiaTheme="majorEastAsia"/>
        </w:rPr>
        <w:t>Town ADA Entrance Grant &amp; Funding Request</w:t>
      </w:r>
      <w:r>
        <w:t xml:space="preserve">—Kirstin is drafting </w:t>
      </w:r>
      <w:r w:rsidR="004F282B">
        <w:t xml:space="preserve">a </w:t>
      </w:r>
      <w:r>
        <w:t>letter to the County that will both serve</w:t>
      </w:r>
      <w:r w:rsidR="004F282B">
        <w:t xml:space="preserve"> as the </w:t>
      </w:r>
      <w:r>
        <w:t xml:space="preserve">application and request </w:t>
      </w:r>
      <w:r w:rsidR="002319B7">
        <w:t xml:space="preserve">for </w:t>
      </w:r>
      <w:r>
        <w:t>funding</w:t>
      </w:r>
      <w:r w:rsidR="002319B7">
        <w:t xml:space="preserve"> of</w:t>
      </w:r>
      <w:r>
        <w:t xml:space="preserve"> the Library’s ADA ramp and front steps, as well as the City’s campground updates; (2) </w:t>
      </w:r>
      <w:r>
        <w:rPr>
          <w:rStyle w:val="Strong"/>
          <w:rFonts w:eastAsiaTheme="majorEastAsia"/>
        </w:rPr>
        <w:t xml:space="preserve">At-Large </w:t>
      </w:r>
      <w:r w:rsidR="002319B7">
        <w:rPr>
          <w:rStyle w:val="Strong"/>
          <w:rFonts w:eastAsiaTheme="majorEastAsia"/>
        </w:rPr>
        <w:t xml:space="preserve">Carbon County Library Board </w:t>
      </w:r>
      <w:r>
        <w:rPr>
          <w:rStyle w:val="Strong"/>
          <w:rFonts w:eastAsiaTheme="majorEastAsia"/>
        </w:rPr>
        <w:t>Trustee Vacancy</w:t>
      </w:r>
      <w:r>
        <w:t xml:space="preserve">— Robin Crawford </w:t>
      </w:r>
      <w:r w:rsidR="002319B7">
        <w:t xml:space="preserve">has applied </w:t>
      </w:r>
      <w:r>
        <w:t>to fill the at-large seat</w:t>
      </w:r>
      <w:r w:rsidR="002319B7">
        <w:t xml:space="preserve"> on the Carbon County Library Board</w:t>
      </w:r>
      <w:r>
        <w:t xml:space="preserve">; (3) </w:t>
      </w:r>
      <w:r>
        <w:rPr>
          <w:rStyle w:val="Strong"/>
          <w:rFonts w:eastAsiaTheme="majorEastAsia"/>
        </w:rPr>
        <w:t>Trustee Handbook</w:t>
      </w:r>
      <w:r>
        <w:t>—</w:t>
      </w:r>
      <w:r w:rsidR="00BF617A">
        <w:t>may be put on future agenda</w:t>
      </w:r>
      <w:r>
        <w:t xml:space="preserve">; (4) </w:t>
      </w:r>
      <w:r>
        <w:rPr>
          <w:rStyle w:val="Strong"/>
          <w:rFonts w:eastAsiaTheme="majorEastAsia"/>
        </w:rPr>
        <w:t>Resetting of mills</w:t>
      </w:r>
      <w:r>
        <w:t xml:space="preserve"> on the Library’s voter-approved levy—update provided; and (5) </w:t>
      </w:r>
      <w:r>
        <w:rPr>
          <w:rStyle w:val="Strong"/>
          <w:rFonts w:eastAsiaTheme="majorEastAsia"/>
        </w:rPr>
        <w:t>Dolly Parton Imagination Library celebration in Bozeman</w:t>
      </w:r>
      <w:r>
        <w:t>—</w:t>
      </w:r>
      <w:r w:rsidR="00BF617A">
        <w:t>Krystal did not attend</w:t>
      </w:r>
      <w:r>
        <w:t xml:space="preserve"> </w:t>
      </w:r>
      <w:r w:rsidR="00144892">
        <w:t>because</w:t>
      </w:r>
      <w:r>
        <w:t xml:space="preserve"> Ms. Parton</w:t>
      </w:r>
      <w:r w:rsidR="00144892">
        <w:t xml:space="preserve"> had an</w:t>
      </w:r>
      <w:r>
        <w:t xml:space="preserve"> ear infection</w:t>
      </w:r>
      <w:r w:rsidR="00144892">
        <w:t xml:space="preserve"> and could not fly to attend</w:t>
      </w:r>
      <w:r>
        <w:t>.</w:t>
      </w:r>
    </w:p>
    <w:p w14:paraId="5838BF11" w14:textId="6482F34C" w:rsidR="00224D23" w:rsidRDefault="00224D23" w:rsidP="00224D23">
      <w:pPr>
        <w:pStyle w:val="NormalWeb"/>
      </w:pPr>
      <w:r>
        <w:rPr>
          <w:rStyle w:val="Strong"/>
          <w:rFonts w:eastAsiaTheme="majorEastAsia"/>
        </w:rPr>
        <w:t>Future Agenda Items.</w:t>
      </w:r>
      <w:r>
        <w:t xml:space="preserve"> Director Krystal Zentner noted the following topics for </w:t>
      </w:r>
      <w:r w:rsidR="00C25817">
        <w:t xml:space="preserve">the </w:t>
      </w:r>
      <w:r>
        <w:t>upcoming meeting: Christmas party, Volunteer of the Year, and finalizing the Policy Manual.</w:t>
      </w:r>
    </w:p>
    <w:p w14:paraId="1406C918" w14:textId="5F414DC8" w:rsidR="00224D23" w:rsidRDefault="00224D23" w:rsidP="00224D23">
      <w:pPr>
        <w:pStyle w:val="NormalWeb"/>
      </w:pPr>
      <w:r>
        <w:rPr>
          <w:rStyle w:val="Strong"/>
          <w:rFonts w:eastAsiaTheme="majorEastAsia"/>
        </w:rPr>
        <w:t>Closed Session.</w:t>
      </w:r>
      <w:r>
        <w:t xml:space="preserve"> Per the adopted agenda order, the Director’s Performance Review was held in closed. The Board entered closed session at 5:29 p.m.</w:t>
      </w:r>
    </w:p>
    <w:p w14:paraId="635D4FFE" w14:textId="77777777" w:rsidR="00224D23" w:rsidRDefault="00224D23" w:rsidP="00224D23">
      <w:pPr>
        <w:pStyle w:val="NormalWeb"/>
      </w:pPr>
      <w:r>
        <w:rPr>
          <w:rStyle w:val="Strong"/>
          <w:rFonts w:eastAsiaTheme="majorEastAsia"/>
        </w:rPr>
        <w:t>Adjournment.</w:t>
      </w:r>
      <w:r>
        <w:t xml:space="preserve"> Following the closed session, the meeting was adjourned at 6:30 p.m.</w:t>
      </w:r>
    </w:p>
    <w:p w14:paraId="0DD2BEE9" w14:textId="77777777" w:rsidR="00224D23" w:rsidRDefault="00224D23" w:rsidP="00224D23">
      <w:pPr>
        <w:pStyle w:val="NormalWeb"/>
      </w:pPr>
      <w:r>
        <w:rPr>
          <w:rStyle w:val="Strong"/>
          <w:rFonts w:eastAsiaTheme="majorEastAsia"/>
        </w:rPr>
        <w:t>Next Meeting.</w:t>
      </w:r>
      <w:r>
        <w:t xml:space="preserve"> The next regular meeting is scheduled for November 17, 2025.</w:t>
      </w:r>
    </w:p>
    <w:p w14:paraId="02CC646F" w14:textId="77777777" w:rsidR="00FD7455" w:rsidRDefault="00FD7455"/>
    <w:sectPr w:rsidR="00FD745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9B6C" w14:textId="77777777" w:rsidR="00322E12" w:rsidRDefault="00322E12" w:rsidP="00322E12">
      <w:pPr>
        <w:spacing w:after="0" w:line="240" w:lineRule="auto"/>
      </w:pPr>
      <w:r>
        <w:separator/>
      </w:r>
    </w:p>
  </w:endnote>
  <w:endnote w:type="continuationSeparator" w:id="0">
    <w:p w14:paraId="2C75BCA8" w14:textId="77777777" w:rsidR="00322E12" w:rsidRDefault="00322E12" w:rsidP="0032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0151" w14:textId="77777777" w:rsidR="00322E12" w:rsidRDefault="00322E12" w:rsidP="00322E12">
      <w:pPr>
        <w:spacing w:after="0" w:line="240" w:lineRule="auto"/>
      </w:pPr>
      <w:r>
        <w:separator/>
      </w:r>
    </w:p>
  </w:footnote>
  <w:footnote w:type="continuationSeparator" w:id="0">
    <w:p w14:paraId="03EF7C56" w14:textId="77777777" w:rsidR="00322E12" w:rsidRDefault="00322E12" w:rsidP="00322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BE70" w14:textId="75883B45" w:rsidR="00322E12" w:rsidRPr="00322E12" w:rsidRDefault="00322E12" w:rsidP="00322E12">
    <w:pPr>
      <w:pStyle w:val="Header"/>
      <w:jc w:val="center"/>
    </w:pPr>
    <w:r>
      <w:t>BRIDGER PUBLIC LIBRARY • BOARD OF TRUSTEES • MEETING MINUTES — SEPTEMBER 15, 2025</w:t>
    </w:r>
    <w:r>
      <w:br/>
      <w:t>Location: Bridger Public Library | Called to Order: 4:37 p.m. | Adjourned: 6:30 p.m.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3sDQ0NDY1MrGwNDFV0lEKTi0uzszPAykwrAUAD0U1pSwAAAA="/>
  </w:docVars>
  <w:rsids>
    <w:rsidRoot w:val="00224D23"/>
    <w:rsid w:val="00144892"/>
    <w:rsid w:val="001F5980"/>
    <w:rsid w:val="00224D23"/>
    <w:rsid w:val="002319B7"/>
    <w:rsid w:val="002546F5"/>
    <w:rsid w:val="00322E12"/>
    <w:rsid w:val="004F282B"/>
    <w:rsid w:val="006D03A2"/>
    <w:rsid w:val="007606DB"/>
    <w:rsid w:val="007B5F48"/>
    <w:rsid w:val="009118A9"/>
    <w:rsid w:val="00A5595E"/>
    <w:rsid w:val="00BC52E5"/>
    <w:rsid w:val="00BC721B"/>
    <w:rsid w:val="00BF617A"/>
    <w:rsid w:val="00C25817"/>
    <w:rsid w:val="00C420D3"/>
    <w:rsid w:val="00E35320"/>
    <w:rsid w:val="00F471B7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581EF"/>
  <w15:chartTrackingRefBased/>
  <w15:docId w15:val="{7C82869C-F0DE-473F-8F8A-F4DEB732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F5980"/>
    <w:pPr>
      <w:keepNext/>
      <w:keepLines/>
      <w:spacing w:before="480" w:after="0" w:line="276" w:lineRule="auto"/>
      <w:outlineLvl w:val="0"/>
    </w:pPr>
    <w:rPr>
      <w:rFonts w:eastAsiaTheme="majorEastAsia" w:cstheme="majorBidi"/>
      <w:b/>
      <w:bCs/>
      <w:color w:val="071320" w:themeColor="tex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D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D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D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D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D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D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D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980"/>
    <w:rPr>
      <w:rFonts w:ascii="Garamond" w:eastAsiaTheme="majorEastAsia" w:hAnsi="Garamond" w:cstheme="majorBidi"/>
      <w:b/>
      <w:bCs/>
      <w:color w:val="071320" w:themeColor="tex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D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D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D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D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D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D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D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D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D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D2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4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24D2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22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E12"/>
  </w:style>
  <w:style w:type="paragraph" w:styleId="Footer">
    <w:name w:val="footer"/>
    <w:basedOn w:val="Normal"/>
    <w:link w:val="FooterChar"/>
    <w:uiPriority w:val="99"/>
    <w:unhideWhenUsed/>
    <w:rsid w:val="00322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CEAFBE62FC849AE376F74E0141891" ma:contentTypeVersion="5" ma:contentTypeDescription="Create a new document." ma:contentTypeScope="" ma:versionID="469613bc833111fa6b9a8d527f430e96">
  <xsd:schema xmlns:xsd="http://www.w3.org/2001/XMLSchema" xmlns:xs="http://www.w3.org/2001/XMLSchema" xmlns:p="http://schemas.microsoft.com/office/2006/metadata/properties" xmlns:ns3="c37b2d1f-16ba-4b6e-9d43-d5c3226e78d7" targetNamespace="http://schemas.microsoft.com/office/2006/metadata/properties" ma:root="true" ma:fieldsID="27eca41f4e781ea9409edfcd398dd877" ns3:_="">
    <xsd:import namespace="c37b2d1f-16ba-4b6e-9d43-d5c3226e78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b2d1f-16ba-4b6e-9d43-d5c3226e7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5DBD0B-454F-410E-A5C2-09639747C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b2d1f-16ba-4b6e-9d43-d5c3226e7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9DA005-E454-425A-836F-2B32A63F73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C309F-2FB7-4AE6-8988-2E062C3BD390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c37b2d1f-16ba-4b6e-9d43-d5c3226e78d7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355</Words>
  <Characters>1921</Characters>
  <Application>Microsoft Office Word</Application>
  <DocSecurity>0</DocSecurity>
  <Lines>30</Lines>
  <Paragraphs>11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Zentner</dc:creator>
  <cp:keywords/>
  <dc:description/>
  <cp:lastModifiedBy>Krystal Zentner</cp:lastModifiedBy>
  <cp:revision>2</cp:revision>
  <cp:lastPrinted>2025-09-18T22:52:00Z</cp:lastPrinted>
  <dcterms:created xsi:type="dcterms:W3CDTF">2025-09-18T23:21:00Z</dcterms:created>
  <dcterms:modified xsi:type="dcterms:W3CDTF">2025-09-18T23:21:00Z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3da355e0-ff0c-45a0-aa5b-202247f7ee5e</vt:lpwstr>
  </property>
  <property fmtid="{D5CDD505-2E9C-101B-9397-08002B2CF9AE}" pid="3" name="ContentTypeId">
    <vt:lpwstr>0x010100810CEAFBE62FC849AE376F74E0141891</vt:lpwstr>
  </property>
</Properties>
</file>