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9316C" w14:textId="0A8E6031" w:rsidR="002F4A31" w:rsidRPr="00A956B7" w:rsidRDefault="00457315" w:rsidP="00912279">
      <w:pPr>
        <w:pStyle w:val="Heading1"/>
      </w:pPr>
      <w:r w:rsidRPr="0006603D">
        <w:t>1</w:t>
      </w:r>
      <w:r w:rsidRPr="00A956B7">
        <w:t>. Board Reorganization</w:t>
      </w:r>
    </w:p>
    <w:p w14:paraId="10E9BDF3" w14:textId="2BA8A5BF" w:rsidR="002F4A31" w:rsidRPr="00CA2BE2" w:rsidRDefault="00000000" w:rsidP="00895992">
      <w:pPr>
        <w:pStyle w:val="ListBullet"/>
        <w:numPr>
          <w:ilvl w:val="0"/>
          <w:numId w:val="10"/>
        </w:numPr>
        <w:tabs>
          <w:tab w:val="left" w:pos="720"/>
        </w:tabs>
        <w:spacing w:before="120" w:after="120" w:line="240" w:lineRule="auto"/>
        <w:ind w:left="810" w:hanging="450"/>
        <w:rPr>
          <w:rFonts w:ascii="Garamond" w:hAnsi="Garamond"/>
          <w:sz w:val="24"/>
          <w:szCs w:val="24"/>
        </w:rPr>
      </w:pPr>
      <w:r w:rsidRPr="00CA2BE2">
        <w:rPr>
          <w:rFonts w:ascii="Garamond" w:hAnsi="Garamond"/>
          <w:sz w:val="24"/>
          <w:szCs w:val="24"/>
        </w:rPr>
        <w:t xml:space="preserve">Nomination and </w:t>
      </w:r>
      <w:r w:rsidR="00457315" w:rsidRPr="00CA2BE2">
        <w:rPr>
          <w:rFonts w:ascii="Garamond" w:hAnsi="Garamond"/>
          <w:sz w:val="24"/>
          <w:szCs w:val="24"/>
        </w:rPr>
        <w:t>Chair Election</w:t>
      </w:r>
    </w:p>
    <w:p w14:paraId="7228D237" w14:textId="77777777" w:rsidR="002F4A31" w:rsidRPr="00CA2BE2" w:rsidRDefault="00000000" w:rsidP="00895992">
      <w:pPr>
        <w:pStyle w:val="ListBullet"/>
        <w:numPr>
          <w:ilvl w:val="0"/>
          <w:numId w:val="10"/>
        </w:numPr>
        <w:tabs>
          <w:tab w:val="left" w:pos="720"/>
        </w:tabs>
        <w:spacing w:before="120" w:after="120" w:line="240" w:lineRule="auto"/>
        <w:ind w:left="810" w:hanging="450"/>
        <w:rPr>
          <w:rFonts w:ascii="Garamond" w:hAnsi="Garamond"/>
          <w:sz w:val="24"/>
          <w:szCs w:val="24"/>
        </w:rPr>
      </w:pPr>
      <w:r w:rsidRPr="00CA2BE2">
        <w:rPr>
          <w:rFonts w:ascii="Garamond" w:hAnsi="Garamond"/>
          <w:sz w:val="24"/>
          <w:szCs w:val="24"/>
        </w:rPr>
        <w:t>Nomination and Election of Vice-Chair</w:t>
      </w:r>
    </w:p>
    <w:p w14:paraId="23157800" w14:textId="026E863E" w:rsidR="002F4A31" w:rsidRPr="00CA2BE2" w:rsidRDefault="00000000" w:rsidP="00895992">
      <w:pPr>
        <w:pStyle w:val="ListBullet"/>
        <w:numPr>
          <w:ilvl w:val="0"/>
          <w:numId w:val="10"/>
        </w:numPr>
        <w:tabs>
          <w:tab w:val="left" w:pos="720"/>
        </w:tabs>
        <w:spacing w:before="120" w:after="120" w:line="240" w:lineRule="auto"/>
        <w:ind w:left="810" w:hanging="450"/>
        <w:rPr>
          <w:rFonts w:ascii="Garamond" w:hAnsi="Garamond"/>
          <w:sz w:val="24"/>
          <w:szCs w:val="24"/>
        </w:rPr>
      </w:pPr>
      <w:r w:rsidRPr="00CA2BE2">
        <w:rPr>
          <w:rFonts w:ascii="Garamond" w:hAnsi="Garamond"/>
          <w:sz w:val="24"/>
          <w:szCs w:val="24"/>
        </w:rPr>
        <w:t xml:space="preserve">Nomination of </w:t>
      </w:r>
      <w:r w:rsidR="00457315" w:rsidRPr="00CA2BE2">
        <w:rPr>
          <w:rFonts w:ascii="Garamond" w:hAnsi="Garamond"/>
          <w:sz w:val="24"/>
          <w:szCs w:val="24"/>
        </w:rPr>
        <w:t>South-Central</w:t>
      </w:r>
      <w:r w:rsidRPr="00CA2BE2">
        <w:rPr>
          <w:rFonts w:ascii="Garamond" w:hAnsi="Garamond"/>
          <w:sz w:val="24"/>
          <w:szCs w:val="24"/>
        </w:rPr>
        <w:t xml:space="preserve"> Federation Representative</w:t>
      </w:r>
    </w:p>
    <w:p w14:paraId="09A960C2" w14:textId="77777777" w:rsidR="002F4A31" w:rsidRPr="00CA2BE2" w:rsidRDefault="00000000" w:rsidP="00895992">
      <w:pPr>
        <w:pStyle w:val="ListBullet"/>
        <w:numPr>
          <w:ilvl w:val="0"/>
          <w:numId w:val="10"/>
        </w:numPr>
        <w:tabs>
          <w:tab w:val="left" w:pos="720"/>
        </w:tabs>
        <w:spacing w:before="120" w:after="120" w:line="240" w:lineRule="auto"/>
        <w:ind w:left="810" w:hanging="450"/>
        <w:rPr>
          <w:rFonts w:ascii="Garamond" w:hAnsi="Garamond"/>
          <w:sz w:val="24"/>
          <w:szCs w:val="24"/>
        </w:rPr>
      </w:pPr>
      <w:r w:rsidRPr="00CA2BE2">
        <w:rPr>
          <w:rFonts w:ascii="Garamond" w:hAnsi="Garamond"/>
          <w:sz w:val="24"/>
          <w:szCs w:val="24"/>
        </w:rPr>
        <w:t>Nomination of Carbon County Library Board Representative</w:t>
      </w:r>
    </w:p>
    <w:p w14:paraId="41F1B444" w14:textId="73F25A35" w:rsidR="002F4A31" w:rsidRPr="0006603D" w:rsidRDefault="00E05A96" w:rsidP="00A956B7">
      <w:pPr>
        <w:pStyle w:val="Heading1"/>
      </w:pPr>
      <w:r>
        <w:t>2</w:t>
      </w:r>
      <w:r w:rsidR="00457315" w:rsidRPr="0006603D">
        <w:t>. Approval of Minutes</w:t>
      </w:r>
    </w:p>
    <w:p w14:paraId="204D6739" w14:textId="77777777" w:rsidR="00F20CD4" w:rsidRPr="00CA2BE2" w:rsidRDefault="00F20CD4" w:rsidP="00F20CD4">
      <w:pPr>
        <w:pStyle w:val="ListBullet"/>
        <w:numPr>
          <w:ilvl w:val="0"/>
          <w:numId w:val="11"/>
        </w:numPr>
        <w:spacing w:before="120" w:after="120" w:line="240" w:lineRule="auto"/>
        <w:ind w:firstLine="0"/>
        <w:rPr>
          <w:rFonts w:ascii="Garamond" w:hAnsi="Garamond"/>
          <w:sz w:val="24"/>
          <w:szCs w:val="24"/>
        </w:rPr>
      </w:pPr>
      <w:r w:rsidRPr="00CA2BE2">
        <w:rPr>
          <w:rFonts w:ascii="Garamond" w:hAnsi="Garamond"/>
          <w:sz w:val="24"/>
          <w:szCs w:val="24"/>
        </w:rPr>
        <w:t>Regular Meeting – March 17, 2025</w:t>
      </w:r>
    </w:p>
    <w:p w14:paraId="709D5A9C" w14:textId="77777777" w:rsidR="002F4A31" w:rsidRPr="00CA2BE2" w:rsidRDefault="00000000" w:rsidP="00C136BB">
      <w:pPr>
        <w:pStyle w:val="ListBullet"/>
        <w:numPr>
          <w:ilvl w:val="0"/>
          <w:numId w:val="11"/>
        </w:numPr>
        <w:spacing w:before="120" w:after="120" w:line="240" w:lineRule="auto"/>
        <w:ind w:firstLine="0"/>
        <w:rPr>
          <w:rFonts w:ascii="Garamond" w:hAnsi="Garamond"/>
          <w:sz w:val="24"/>
          <w:szCs w:val="24"/>
        </w:rPr>
      </w:pPr>
      <w:r w:rsidRPr="00CA2BE2">
        <w:rPr>
          <w:rFonts w:ascii="Garamond" w:hAnsi="Garamond"/>
          <w:sz w:val="24"/>
          <w:szCs w:val="24"/>
        </w:rPr>
        <w:t>Special Meeting – April 24, 2025</w:t>
      </w:r>
    </w:p>
    <w:p w14:paraId="1797F019" w14:textId="2A45E526" w:rsidR="002F4A31" w:rsidRPr="0006603D" w:rsidRDefault="00E05A96" w:rsidP="00A956B7">
      <w:pPr>
        <w:pStyle w:val="Heading1"/>
      </w:pPr>
      <w:r>
        <w:t>3</w:t>
      </w:r>
      <w:r w:rsidR="00457315" w:rsidRPr="0006603D">
        <w:t>. Financial Report</w:t>
      </w:r>
    </w:p>
    <w:p w14:paraId="3AE2A661" w14:textId="77777777" w:rsidR="002F4A31" w:rsidRPr="00CA2BE2" w:rsidRDefault="00000000" w:rsidP="00895992">
      <w:pPr>
        <w:pStyle w:val="ListBullet"/>
        <w:numPr>
          <w:ilvl w:val="0"/>
          <w:numId w:val="17"/>
        </w:numPr>
        <w:spacing w:before="120" w:after="120" w:line="240" w:lineRule="auto"/>
        <w:ind w:left="720" w:hanging="450"/>
        <w:rPr>
          <w:rFonts w:ascii="Garamond" w:hAnsi="Garamond"/>
          <w:sz w:val="24"/>
          <w:szCs w:val="24"/>
        </w:rPr>
      </w:pPr>
      <w:r w:rsidRPr="00CA2BE2">
        <w:rPr>
          <w:rFonts w:ascii="Garamond" w:hAnsi="Garamond"/>
          <w:sz w:val="24"/>
          <w:szCs w:val="24"/>
        </w:rPr>
        <w:t>FY2025 Financial Update</w:t>
      </w:r>
    </w:p>
    <w:p w14:paraId="2415B307" w14:textId="5772F7BE" w:rsidR="002F4A31" w:rsidRPr="00CA2BE2" w:rsidRDefault="00E05A96" w:rsidP="00A956B7">
      <w:pPr>
        <w:pStyle w:val="Heading1"/>
      </w:pPr>
      <w:r>
        <w:t>4</w:t>
      </w:r>
      <w:r w:rsidR="00457315" w:rsidRPr="00CA2BE2">
        <w:t>. Old Business</w:t>
      </w:r>
    </w:p>
    <w:p w14:paraId="6F81DA93" w14:textId="41CB67F4" w:rsidR="002F4A31" w:rsidRPr="00CA2BE2" w:rsidRDefault="00000000" w:rsidP="00C136BB">
      <w:pPr>
        <w:pStyle w:val="ListBullet"/>
        <w:numPr>
          <w:ilvl w:val="0"/>
          <w:numId w:val="12"/>
        </w:numPr>
        <w:spacing w:before="120" w:after="120" w:line="240" w:lineRule="auto"/>
        <w:ind w:firstLine="0"/>
        <w:rPr>
          <w:rFonts w:ascii="Garamond" w:hAnsi="Garamond"/>
          <w:sz w:val="24"/>
          <w:szCs w:val="24"/>
        </w:rPr>
      </w:pPr>
      <w:r w:rsidRPr="00CA2BE2">
        <w:rPr>
          <w:rFonts w:ascii="Garamond" w:hAnsi="Garamond"/>
          <w:sz w:val="24"/>
          <w:szCs w:val="24"/>
        </w:rPr>
        <w:t xml:space="preserve">Adoption of </w:t>
      </w:r>
      <w:r w:rsidR="003C13F0">
        <w:rPr>
          <w:rFonts w:ascii="Garamond" w:hAnsi="Garamond"/>
          <w:sz w:val="24"/>
          <w:szCs w:val="24"/>
        </w:rPr>
        <w:t xml:space="preserve">Preliminary </w:t>
      </w:r>
      <w:r w:rsidRPr="00CA2BE2">
        <w:rPr>
          <w:rFonts w:ascii="Garamond" w:hAnsi="Garamond"/>
          <w:sz w:val="24"/>
          <w:szCs w:val="24"/>
        </w:rPr>
        <w:t>FY2026 Budget</w:t>
      </w:r>
    </w:p>
    <w:p w14:paraId="63AB1ABB" w14:textId="77777777" w:rsidR="002F4A31" w:rsidRPr="00CA2BE2" w:rsidRDefault="00000000" w:rsidP="00C136BB">
      <w:pPr>
        <w:pStyle w:val="ListBullet"/>
        <w:numPr>
          <w:ilvl w:val="0"/>
          <w:numId w:val="12"/>
        </w:numPr>
        <w:spacing w:before="120" w:after="120" w:line="240" w:lineRule="auto"/>
        <w:ind w:firstLine="0"/>
        <w:rPr>
          <w:rFonts w:ascii="Garamond" w:hAnsi="Garamond"/>
          <w:sz w:val="24"/>
          <w:szCs w:val="24"/>
        </w:rPr>
      </w:pPr>
      <w:r w:rsidRPr="00CA2BE2">
        <w:rPr>
          <w:rFonts w:ascii="Garamond" w:hAnsi="Garamond"/>
          <w:sz w:val="24"/>
          <w:szCs w:val="24"/>
        </w:rPr>
        <w:t>Mobile Hotspot Policy Review</w:t>
      </w:r>
    </w:p>
    <w:p w14:paraId="362D7657" w14:textId="77777777" w:rsidR="002F4A31" w:rsidRPr="00CA2BE2" w:rsidRDefault="00000000" w:rsidP="00C136BB">
      <w:pPr>
        <w:pStyle w:val="ListBullet"/>
        <w:numPr>
          <w:ilvl w:val="0"/>
          <w:numId w:val="12"/>
        </w:numPr>
        <w:spacing w:before="120" w:after="120" w:line="240" w:lineRule="auto"/>
        <w:ind w:firstLine="0"/>
        <w:rPr>
          <w:rFonts w:ascii="Garamond" w:hAnsi="Garamond"/>
          <w:sz w:val="24"/>
          <w:szCs w:val="24"/>
        </w:rPr>
      </w:pPr>
      <w:r w:rsidRPr="00CA2BE2">
        <w:rPr>
          <w:rFonts w:ascii="Garamond" w:hAnsi="Garamond"/>
          <w:sz w:val="24"/>
          <w:szCs w:val="24"/>
        </w:rPr>
        <w:t>Request for Reconsideration of Library Materials or Programs – Updated Form</w:t>
      </w:r>
    </w:p>
    <w:p w14:paraId="0921AB7F" w14:textId="6E88829E" w:rsidR="002F4A31" w:rsidRPr="00CA2BE2" w:rsidRDefault="00E05A96" w:rsidP="00A956B7">
      <w:pPr>
        <w:pStyle w:val="Heading1"/>
      </w:pPr>
      <w:r>
        <w:t>5</w:t>
      </w:r>
      <w:r w:rsidR="00457315" w:rsidRPr="00CA2BE2">
        <w:t>. New Business</w:t>
      </w:r>
    </w:p>
    <w:p w14:paraId="6BBCC9FA" w14:textId="77777777" w:rsidR="002F4A31" w:rsidRPr="00CA2BE2" w:rsidRDefault="00000000" w:rsidP="00C136BB">
      <w:pPr>
        <w:pStyle w:val="ListBullet"/>
        <w:numPr>
          <w:ilvl w:val="0"/>
          <w:numId w:val="13"/>
        </w:numPr>
        <w:spacing w:before="120" w:after="120" w:line="240" w:lineRule="auto"/>
        <w:ind w:firstLine="0"/>
        <w:rPr>
          <w:rFonts w:ascii="Garamond" w:hAnsi="Garamond"/>
          <w:sz w:val="24"/>
          <w:szCs w:val="24"/>
        </w:rPr>
      </w:pPr>
      <w:r w:rsidRPr="00CA2BE2">
        <w:rPr>
          <w:rFonts w:ascii="Garamond" w:hAnsi="Garamond"/>
          <w:sz w:val="24"/>
          <w:szCs w:val="24"/>
        </w:rPr>
        <w:t>Artificial Intelligence Use Policy – Review and Approval</w:t>
      </w:r>
    </w:p>
    <w:p w14:paraId="449D676B" w14:textId="77777777" w:rsidR="002F4A31" w:rsidRPr="00CA2BE2" w:rsidRDefault="00000000" w:rsidP="00C136BB">
      <w:pPr>
        <w:pStyle w:val="ListBullet"/>
        <w:numPr>
          <w:ilvl w:val="0"/>
          <w:numId w:val="13"/>
        </w:numPr>
        <w:spacing w:before="120" w:after="120" w:line="240" w:lineRule="auto"/>
        <w:ind w:firstLine="0"/>
        <w:rPr>
          <w:rFonts w:ascii="Garamond" w:hAnsi="Garamond"/>
          <w:sz w:val="24"/>
          <w:szCs w:val="24"/>
        </w:rPr>
      </w:pPr>
      <w:r w:rsidRPr="00CA2BE2">
        <w:rPr>
          <w:rFonts w:ascii="Garamond" w:hAnsi="Garamond"/>
          <w:sz w:val="24"/>
          <w:szCs w:val="24"/>
        </w:rPr>
        <w:t>Inclement Weather Policy – Review and Approval</w:t>
      </w:r>
    </w:p>
    <w:p w14:paraId="6595476A" w14:textId="77777777" w:rsidR="002F4A31" w:rsidRPr="00CA2BE2" w:rsidRDefault="00000000" w:rsidP="00C136BB">
      <w:pPr>
        <w:pStyle w:val="ListBullet"/>
        <w:numPr>
          <w:ilvl w:val="0"/>
          <w:numId w:val="13"/>
        </w:numPr>
        <w:spacing w:before="120" w:after="120" w:line="240" w:lineRule="auto"/>
        <w:ind w:firstLine="0"/>
        <w:rPr>
          <w:rFonts w:ascii="Garamond" w:hAnsi="Garamond"/>
          <w:sz w:val="24"/>
          <w:szCs w:val="24"/>
        </w:rPr>
      </w:pPr>
      <w:r w:rsidRPr="00CA2BE2">
        <w:rPr>
          <w:rFonts w:ascii="Garamond" w:hAnsi="Garamond"/>
          <w:sz w:val="24"/>
          <w:szCs w:val="24"/>
        </w:rPr>
        <w:t>Programming Policy – Review and Approval</w:t>
      </w:r>
    </w:p>
    <w:p w14:paraId="2AE19BA7" w14:textId="77777777" w:rsidR="002F4A31" w:rsidRPr="00CA2BE2" w:rsidRDefault="00000000" w:rsidP="00C136BB">
      <w:pPr>
        <w:pStyle w:val="ListBullet"/>
        <w:numPr>
          <w:ilvl w:val="0"/>
          <w:numId w:val="13"/>
        </w:numPr>
        <w:spacing w:before="120" w:after="120" w:line="240" w:lineRule="auto"/>
        <w:ind w:firstLine="0"/>
        <w:rPr>
          <w:rFonts w:ascii="Garamond" w:hAnsi="Garamond"/>
          <w:sz w:val="24"/>
          <w:szCs w:val="24"/>
        </w:rPr>
      </w:pPr>
      <w:r w:rsidRPr="00CA2BE2">
        <w:rPr>
          <w:rFonts w:ascii="Garamond" w:hAnsi="Garamond"/>
          <w:sz w:val="24"/>
          <w:szCs w:val="24"/>
        </w:rPr>
        <w:t>Public Communications and Social Media Policy – Review and Approval</w:t>
      </w:r>
    </w:p>
    <w:p w14:paraId="2C1D2FF5" w14:textId="77777777" w:rsidR="002F4A31" w:rsidRPr="00CA2BE2" w:rsidRDefault="00000000" w:rsidP="00C136BB">
      <w:pPr>
        <w:pStyle w:val="ListBullet"/>
        <w:numPr>
          <w:ilvl w:val="0"/>
          <w:numId w:val="13"/>
        </w:numPr>
        <w:spacing w:before="120" w:after="120" w:line="240" w:lineRule="auto"/>
        <w:ind w:firstLine="0"/>
        <w:rPr>
          <w:rFonts w:ascii="Garamond" w:hAnsi="Garamond"/>
          <w:sz w:val="24"/>
          <w:szCs w:val="24"/>
        </w:rPr>
      </w:pPr>
      <w:r w:rsidRPr="00CA2BE2">
        <w:rPr>
          <w:rFonts w:ascii="Garamond" w:hAnsi="Garamond"/>
          <w:sz w:val="24"/>
          <w:szCs w:val="24"/>
        </w:rPr>
        <w:t>Bulletin Board and Community Display Policy – Review and Approval</w:t>
      </w:r>
    </w:p>
    <w:p w14:paraId="76C59F1F" w14:textId="77777777" w:rsidR="002F4A31" w:rsidRPr="00CA2BE2" w:rsidRDefault="00000000" w:rsidP="00C136BB">
      <w:pPr>
        <w:pStyle w:val="ListBullet"/>
        <w:numPr>
          <w:ilvl w:val="0"/>
          <w:numId w:val="13"/>
        </w:numPr>
        <w:spacing w:before="120" w:after="120" w:line="240" w:lineRule="auto"/>
        <w:ind w:firstLine="0"/>
        <w:rPr>
          <w:rFonts w:ascii="Garamond" w:hAnsi="Garamond"/>
          <w:sz w:val="24"/>
          <w:szCs w:val="24"/>
        </w:rPr>
      </w:pPr>
      <w:r w:rsidRPr="00CA2BE2">
        <w:rPr>
          <w:rFonts w:ascii="Garamond" w:hAnsi="Garamond"/>
          <w:sz w:val="24"/>
          <w:szCs w:val="24"/>
        </w:rPr>
        <w:t>Uncollectible Accounts and Write-Off Policy – Review and Approval</w:t>
      </w:r>
    </w:p>
    <w:p w14:paraId="16764F4A" w14:textId="77777777" w:rsidR="002F4A31" w:rsidRPr="00CA2BE2" w:rsidRDefault="00000000" w:rsidP="00C136BB">
      <w:pPr>
        <w:pStyle w:val="ListBullet"/>
        <w:numPr>
          <w:ilvl w:val="0"/>
          <w:numId w:val="13"/>
        </w:numPr>
        <w:spacing w:before="120" w:after="120" w:line="240" w:lineRule="auto"/>
        <w:ind w:firstLine="0"/>
        <w:rPr>
          <w:rFonts w:ascii="Garamond" w:hAnsi="Garamond"/>
          <w:sz w:val="24"/>
          <w:szCs w:val="24"/>
        </w:rPr>
      </w:pPr>
      <w:r w:rsidRPr="00CA2BE2">
        <w:rPr>
          <w:rFonts w:ascii="Garamond" w:hAnsi="Garamond"/>
          <w:sz w:val="24"/>
          <w:szCs w:val="24"/>
        </w:rPr>
        <w:t>Appointment of New Trustee</w:t>
      </w:r>
    </w:p>
    <w:p w14:paraId="53CC9A6E" w14:textId="77777777" w:rsidR="002F4A31" w:rsidRPr="00CA2BE2" w:rsidRDefault="00000000" w:rsidP="00C136BB">
      <w:pPr>
        <w:pStyle w:val="ListBullet"/>
        <w:numPr>
          <w:ilvl w:val="0"/>
          <w:numId w:val="13"/>
        </w:numPr>
        <w:spacing w:before="120" w:after="120" w:line="240" w:lineRule="auto"/>
        <w:ind w:firstLine="0"/>
        <w:rPr>
          <w:rFonts w:ascii="Garamond" w:hAnsi="Garamond"/>
          <w:sz w:val="24"/>
          <w:szCs w:val="24"/>
        </w:rPr>
      </w:pPr>
      <w:r w:rsidRPr="00CA2BE2">
        <w:rPr>
          <w:rFonts w:ascii="Garamond" w:hAnsi="Garamond"/>
          <w:sz w:val="24"/>
          <w:szCs w:val="24"/>
        </w:rPr>
        <w:t>Trustee Training: 2025 Legislative Impacts on Libraries</w:t>
      </w:r>
    </w:p>
    <w:p w14:paraId="6B4D51EA" w14:textId="76BA62CB" w:rsidR="002F4A31" w:rsidRPr="00CA2BE2" w:rsidRDefault="00E05A96" w:rsidP="00A956B7">
      <w:pPr>
        <w:pStyle w:val="Heading1"/>
      </w:pPr>
      <w:r>
        <w:t>6</w:t>
      </w:r>
      <w:r w:rsidR="00457315" w:rsidRPr="00CA2BE2">
        <w:t>. Director’s Report</w:t>
      </w:r>
    </w:p>
    <w:p w14:paraId="104C63B0" w14:textId="77777777" w:rsidR="002F4A31" w:rsidRPr="00CA2BE2" w:rsidRDefault="00000000" w:rsidP="00C136BB">
      <w:pPr>
        <w:pStyle w:val="ListBullet"/>
        <w:numPr>
          <w:ilvl w:val="0"/>
          <w:numId w:val="14"/>
        </w:numPr>
        <w:spacing w:before="120" w:after="120" w:line="240" w:lineRule="auto"/>
        <w:ind w:firstLine="0"/>
        <w:rPr>
          <w:rFonts w:ascii="Garamond" w:hAnsi="Garamond"/>
          <w:sz w:val="24"/>
          <w:szCs w:val="24"/>
        </w:rPr>
      </w:pPr>
      <w:r w:rsidRPr="00CA2BE2">
        <w:rPr>
          <w:rFonts w:ascii="Garamond" w:hAnsi="Garamond"/>
          <w:sz w:val="24"/>
          <w:szCs w:val="24"/>
        </w:rPr>
        <w:t>Update on Town’s ADA Entrance Grant Application (No movement to date)</w:t>
      </w:r>
    </w:p>
    <w:p w14:paraId="5D991D25" w14:textId="77777777" w:rsidR="002F4A31" w:rsidRPr="00CA2BE2" w:rsidRDefault="00000000" w:rsidP="00C136BB">
      <w:pPr>
        <w:pStyle w:val="ListBullet"/>
        <w:numPr>
          <w:ilvl w:val="0"/>
          <w:numId w:val="14"/>
        </w:numPr>
        <w:spacing w:before="120" w:after="120" w:line="240" w:lineRule="auto"/>
        <w:ind w:firstLine="0"/>
        <w:rPr>
          <w:rFonts w:ascii="Garamond" w:hAnsi="Garamond"/>
          <w:sz w:val="24"/>
          <w:szCs w:val="24"/>
        </w:rPr>
      </w:pPr>
      <w:r w:rsidRPr="00CA2BE2">
        <w:rPr>
          <w:rFonts w:ascii="Garamond" w:hAnsi="Garamond"/>
          <w:sz w:val="24"/>
          <w:szCs w:val="24"/>
        </w:rPr>
        <w:t>Vacancy: Carbon County Library Board At-Large Member – Suggestions Welcome</w:t>
      </w:r>
    </w:p>
    <w:p w14:paraId="55FFF5D9" w14:textId="5DBD9F42" w:rsidR="002F4A31" w:rsidRPr="00CA2BE2" w:rsidRDefault="00E05A96" w:rsidP="00A956B7">
      <w:pPr>
        <w:pStyle w:val="Heading1"/>
      </w:pPr>
      <w:r>
        <w:t>7</w:t>
      </w:r>
      <w:r w:rsidR="00457315" w:rsidRPr="00CA2BE2">
        <w:t>. Future Agenda Items</w:t>
      </w:r>
    </w:p>
    <w:p w14:paraId="121CD5A5" w14:textId="0DFF2036" w:rsidR="00457315" w:rsidRPr="00CA2BE2" w:rsidRDefault="00457315" w:rsidP="00C136BB">
      <w:pPr>
        <w:spacing w:before="120" w:after="120" w:line="240" w:lineRule="auto"/>
        <w:rPr>
          <w:rFonts w:ascii="Garamond" w:hAnsi="Garamond"/>
          <w:sz w:val="24"/>
          <w:szCs w:val="24"/>
        </w:rPr>
      </w:pPr>
      <w:r w:rsidRPr="00CA2BE2">
        <w:rPr>
          <w:rFonts w:ascii="Garamond" w:hAnsi="Garamond"/>
          <w:sz w:val="24"/>
          <w:szCs w:val="24"/>
        </w:rPr>
        <w:tab/>
        <w:t>Strategic Plan, Policy Manual, Work Study Policy, Website</w:t>
      </w:r>
      <w:r w:rsidR="00DB343F">
        <w:rPr>
          <w:rFonts w:ascii="Garamond" w:hAnsi="Garamond"/>
          <w:sz w:val="24"/>
          <w:szCs w:val="24"/>
        </w:rPr>
        <w:t>, Trustee Handbook</w:t>
      </w:r>
    </w:p>
    <w:p w14:paraId="75180B5C" w14:textId="10AF8AD4" w:rsidR="00912279" w:rsidRPr="0006603D" w:rsidRDefault="00E05A96" w:rsidP="00912279">
      <w:pPr>
        <w:pStyle w:val="Heading1"/>
      </w:pPr>
      <w:r>
        <w:t>8</w:t>
      </w:r>
      <w:r w:rsidR="00457315" w:rsidRPr="00CA2BE2">
        <w:t xml:space="preserve">. </w:t>
      </w:r>
      <w:r w:rsidR="00912279" w:rsidRPr="0006603D">
        <w:t>Closed Session</w:t>
      </w:r>
    </w:p>
    <w:p w14:paraId="3678BD3C" w14:textId="77777777" w:rsidR="00912279" w:rsidRPr="00CA2BE2" w:rsidRDefault="00912279" w:rsidP="00912279">
      <w:pPr>
        <w:pStyle w:val="ListBullet"/>
        <w:numPr>
          <w:ilvl w:val="0"/>
          <w:numId w:val="16"/>
        </w:numPr>
        <w:spacing w:before="120" w:after="120" w:line="240" w:lineRule="auto"/>
        <w:ind w:left="720"/>
        <w:rPr>
          <w:rFonts w:ascii="Garamond" w:hAnsi="Garamond"/>
          <w:sz w:val="24"/>
          <w:szCs w:val="24"/>
        </w:rPr>
      </w:pPr>
      <w:r w:rsidRPr="00CA2BE2">
        <w:rPr>
          <w:rFonts w:ascii="Garamond" w:hAnsi="Garamond"/>
          <w:sz w:val="24"/>
          <w:szCs w:val="24"/>
        </w:rPr>
        <w:t>Director’s Annual Evaluation</w:t>
      </w:r>
    </w:p>
    <w:p w14:paraId="1AFB4CD7" w14:textId="1805E352" w:rsidR="00457315" w:rsidRPr="00CA2BE2" w:rsidRDefault="00E05A96" w:rsidP="00A956B7">
      <w:pPr>
        <w:pStyle w:val="Heading1"/>
      </w:pPr>
      <w:r>
        <w:t xml:space="preserve">9. </w:t>
      </w:r>
      <w:r w:rsidR="00457315" w:rsidRPr="00CA2BE2">
        <w:t>Adjournment</w:t>
      </w:r>
    </w:p>
    <w:sectPr w:rsidR="00457315" w:rsidRPr="00CA2BE2" w:rsidSect="000346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3B81E" w14:textId="77777777" w:rsidR="001948D6" w:rsidRDefault="001948D6" w:rsidP="00457315">
      <w:pPr>
        <w:spacing w:after="0" w:line="240" w:lineRule="auto"/>
      </w:pPr>
      <w:r>
        <w:separator/>
      </w:r>
    </w:p>
  </w:endnote>
  <w:endnote w:type="continuationSeparator" w:id="0">
    <w:p w14:paraId="735AB899" w14:textId="77777777" w:rsidR="001948D6" w:rsidRDefault="001948D6" w:rsidP="00457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B3165" w14:textId="77777777" w:rsidR="00D825F3" w:rsidRDefault="00D825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B36FD" w14:textId="77777777" w:rsidR="00D825F3" w:rsidRDefault="00D825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7F145" w14:textId="77777777" w:rsidR="00D825F3" w:rsidRDefault="00D825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C0496" w14:textId="77777777" w:rsidR="001948D6" w:rsidRDefault="001948D6" w:rsidP="00457315">
      <w:pPr>
        <w:spacing w:after="0" w:line="240" w:lineRule="auto"/>
      </w:pPr>
      <w:r>
        <w:separator/>
      </w:r>
    </w:p>
  </w:footnote>
  <w:footnote w:type="continuationSeparator" w:id="0">
    <w:p w14:paraId="2D5602A7" w14:textId="77777777" w:rsidR="001948D6" w:rsidRDefault="001948D6" w:rsidP="00457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5F411" w14:textId="77777777" w:rsidR="00D825F3" w:rsidRDefault="00D825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A852D" w14:textId="77777777" w:rsidR="00457315" w:rsidRPr="00EC20CA" w:rsidRDefault="00457315" w:rsidP="00457315">
    <w:pPr>
      <w:pStyle w:val="Heading1"/>
      <w:jc w:val="center"/>
    </w:pPr>
    <w:r w:rsidRPr="00EC20CA">
      <w:t>Bridger Public Library Board of Trustees</w:t>
    </w:r>
  </w:p>
  <w:p w14:paraId="365B31A4" w14:textId="0A61CC25" w:rsidR="00457315" w:rsidRPr="0006603D" w:rsidRDefault="00457315" w:rsidP="00457315">
    <w:pPr>
      <w:spacing w:line="240" w:lineRule="auto"/>
      <w:jc w:val="center"/>
      <w:rPr>
        <w:rFonts w:ascii="Garamond" w:hAnsi="Garamond"/>
      </w:rPr>
    </w:pPr>
    <w:r w:rsidRPr="0006603D">
      <w:rPr>
        <w:rFonts w:ascii="Garamond" w:hAnsi="Garamond"/>
      </w:rPr>
      <w:t>Meeting Agenda</w:t>
    </w:r>
    <w:r w:rsidRPr="0006603D">
      <w:rPr>
        <w:rFonts w:ascii="Garamond" w:hAnsi="Garamond"/>
      </w:rPr>
      <w:br/>
      <w:t>July 28, 2025, 5 PM</w:t>
    </w:r>
    <w:r w:rsidRPr="0006603D">
      <w:rPr>
        <w:rFonts w:ascii="Garamond" w:hAnsi="Garamond"/>
      </w:rPr>
      <w:br/>
      <w:t>Bridger Public Library, 119 W Broadway Ave, Bridger, MT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68ACB" w14:textId="77777777" w:rsidR="00D825F3" w:rsidRDefault="00D825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36.5pt;height:106.5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8E0F6D"/>
    <w:multiLevelType w:val="hybridMultilevel"/>
    <w:tmpl w:val="F3DCF5C6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0" w15:restartNumberingAfterBreak="0">
    <w:nsid w:val="1EB11EB7"/>
    <w:multiLevelType w:val="hybridMultilevel"/>
    <w:tmpl w:val="28F0E9AE"/>
    <w:lvl w:ilvl="0" w:tplc="7C2E53D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596EA8"/>
    <w:multiLevelType w:val="hybridMultilevel"/>
    <w:tmpl w:val="CC5C80DE"/>
    <w:lvl w:ilvl="0" w:tplc="7C2E53D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7162A7"/>
    <w:multiLevelType w:val="hybridMultilevel"/>
    <w:tmpl w:val="D08AC304"/>
    <w:lvl w:ilvl="0" w:tplc="7C2E53D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C3756D"/>
    <w:multiLevelType w:val="hybridMultilevel"/>
    <w:tmpl w:val="632E671C"/>
    <w:lvl w:ilvl="0" w:tplc="7C2E53D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21B7D10"/>
    <w:multiLevelType w:val="hybridMultilevel"/>
    <w:tmpl w:val="5A1654BC"/>
    <w:lvl w:ilvl="0" w:tplc="7C2E53D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3086CD3"/>
    <w:multiLevelType w:val="hybridMultilevel"/>
    <w:tmpl w:val="3158656C"/>
    <w:lvl w:ilvl="0" w:tplc="7C2E53D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AD7155A"/>
    <w:multiLevelType w:val="hybridMultilevel"/>
    <w:tmpl w:val="FBFE0AD2"/>
    <w:lvl w:ilvl="0" w:tplc="7C2E53DE">
      <w:start w:val="1"/>
      <w:numFmt w:val="bullet"/>
      <w:lvlText w:val=""/>
      <w:lvlPicBulletId w:val="0"/>
      <w:lvlJc w:val="left"/>
      <w:pPr>
        <w:ind w:left="138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 w16cid:durableId="424347505">
    <w:abstractNumId w:val="8"/>
  </w:num>
  <w:num w:numId="2" w16cid:durableId="1189221505">
    <w:abstractNumId w:val="6"/>
  </w:num>
  <w:num w:numId="3" w16cid:durableId="2037542046">
    <w:abstractNumId w:val="5"/>
  </w:num>
  <w:num w:numId="4" w16cid:durableId="496306291">
    <w:abstractNumId w:val="4"/>
  </w:num>
  <w:num w:numId="5" w16cid:durableId="1646664182">
    <w:abstractNumId w:val="7"/>
  </w:num>
  <w:num w:numId="6" w16cid:durableId="146093824">
    <w:abstractNumId w:val="3"/>
  </w:num>
  <w:num w:numId="7" w16cid:durableId="637302132">
    <w:abstractNumId w:val="2"/>
  </w:num>
  <w:num w:numId="8" w16cid:durableId="611744193">
    <w:abstractNumId w:val="1"/>
  </w:num>
  <w:num w:numId="9" w16cid:durableId="878321702">
    <w:abstractNumId w:val="0"/>
  </w:num>
  <w:num w:numId="10" w16cid:durableId="1087455380">
    <w:abstractNumId w:val="11"/>
  </w:num>
  <w:num w:numId="11" w16cid:durableId="604847735">
    <w:abstractNumId w:val="10"/>
  </w:num>
  <w:num w:numId="12" w16cid:durableId="919022393">
    <w:abstractNumId w:val="14"/>
  </w:num>
  <w:num w:numId="13" w16cid:durableId="54595034">
    <w:abstractNumId w:val="12"/>
  </w:num>
  <w:num w:numId="14" w16cid:durableId="1981224399">
    <w:abstractNumId w:val="15"/>
  </w:num>
  <w:num w:numId="15" w16cid:durableId="1116602761">
    <w:abstractNumId w:val="9"/>
  </w:num>
  <w:num w:numId="16" w16cid:durableId="1480338250">
    <w:abstractNumId w:val="16"/>
  </w:num>
  <w:num w:numId="17" w16cid:durableId="1378883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OxNDE3N7AwtjA3NbRQ0lEKTi0uzszPAykwqQUAUYJtUSwAAAA="/>
  </w:docVars>
  <w:rsids>
    <w:rsidRoot w:val="00B47730"/>
    <w:rsid w:val="00034616"/>
    <w:rsid w:val="0006063C"/>
    <w:rsid w:val="0006603D"/>
    <w:rsid w:val="000B3B75"/>
    <w:rsid w:val="0015074B"/>
    <w:rsid w:val="001948D6"/>
    <w:rsid w:val="0029639D"/>
    <w:rsid w:val="002F4A31"/>
    <w:rsid w:val="00326F90"/>
    <w:rsid w:val="003C13F0"/>
    <w:rsid w:val="00457315"/>
    <w:rsid w:val="00477417"/>
    <w:rsid w:val="00575114"/>
    <w:rsid w:val="0060099C"/>
    <w:rsid w:val="0078337E"/>
    <w:rsid w:val="00895992"/>
    <w:rsid w:val="008D25FC"/>
    <w:rsid w:val="00912279"/>
    <w:rsid w:val="009243E4"/>
    <w:rsid w:val="00A956B7"/>
    <w:rsid w:val="00AA1D8D"/>
    <w:rsid w:val="00AE6881"/>
    <w:rsid w:val="00B47730"/>
    <w:rsid w:val="00BC721B"/>
    <w:rsid w:val="00C136BB"/>
    <w:rsid w:val="00CA2BE2"/>
    <w:rsid w:val="00CB0664"/>
    <w:rsid w:val="00D825F3"/>
    <w:rsid w:val="00DB343F"/>
    <w:rsid w:val="00E05A96"/>
    <w:rsid w:val="00EC20CA"/>
    <w:rsid w:val="00F20CD4"/>
    <w:rsid w:val="00F471B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99C7C0"/>
  <w14:defaultImageDpi w14:val="300"/>
  <w15:docId w15:val="{3EA9971D-E2D7-4553-A967-72D1B7378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956B7"/>
    <w:pPr>
      <w:keepNext/>
      <w:keepLines/>
      <w:spacing w:before="120" w:after="120" w:line="240" w:lineRule="auto"/>
      <w:outlineLvl w:val="0"/>
    </w:pPr>
    <w:rPr>
      <w:rFonts w:ascii="Garamond" w:eastAsiaTheme="majorEastAsia" w:hAnsi="Garamond" w:cstheme="majorBidi"/>
      <w:b/>
      <w:bCs/>
      <w:color w:val="0F243E" w:themeColor="text2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956B7"/>
    <w:rPr>
      <w:rFonts w:ascii="Garamond" w:eastAsiaTheme="majorEastAsia" w:hAnsi="Garamond" w:cstheme="majorBidi"/>
      <w:b/>
      <w:bCs/>
      <w:color w:val="0F243E" w:themeColor="text2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0CEAFBE62FC849AE376F74E0141891" ma:contentTypeVersion="5" ma:contentTypeDescription="Create a new document." ma:contentTypeScope="" ma:versionID="469613bc833111fa6b9a8d527f430e96">
  <xsd:schema xmlns:xsd="http://www.w3.org/2001/XMLSchema" xmlns:xs="http://www.w3.org/2001/XMLSchema" xmlns:p="http://schemas.microsoft.com/office/2006/metadata/properties" xmlns:ns3="c37b2d1f-16ba-4b6e-9d43-d5c3226e78d7" targetNamespace="http://schemas.microsoft.com/office/2006/metadata/properties" ma:root="true" ma:fieldsID="27eca41f4e781ea9409edfcd398dd877" ns3:_="">
    <xsd:import namespace="c37b2d1f-16ba-4b6e-9d43-d5c3226e78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b2d1f-16ba-4b6e-9d43-d5c3226e78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0FB2E6-4F28-430F-99C7-DBE2872016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7b2d1f-16ba-4b6e-9d43-d5c3226e78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3A1ECF-BAAF-4483-9C59-1EC555B612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428A9BE-D865-4885-BF5A-0D04030CD4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169</Words>
  <Characters>1087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Krystal Zentner</cp:lastModifiedBy>
  <cp:revision>16</cp:revision>
  <cp:lastPrinted>2025-07-17T22:58:00Z</cp:lastPrinted>
  <dcterms:created xsi:type="dcterms:W3CDTF">2025-07-09T00:43:00Z</dcterms:created>
  <dcterms:modified xsi:type="dcterms:W3CDTF">2025-09-02T22:25:00Z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d6291fed-dc0e-4db3-8a87-c82186ba62a4</vt:lpwstr>
  </property>
  <property fmtid="{D5CDD505-2E9C-101B-9397-08002B2CF9AE}" pid="3" name="ContentTypeId">
    <vt:lpwstr>0x010100810CEAFBE62FC849AE376F74E0141891</vt:lpwstr>
  </property>
</Properties>
</file>